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707" w:rsidRDefault="006B6707" w:rsidP="00162C35">
      <w:pPr>
        <w:jc w:val="center"/>
        <w:rPr>
          <w:lang w:val="en-US"/>
        </w:rPr>
      </w:pPr>
      <w:bookmarkStart w:id="0" w:name="_GoBack"/>
      <w:bookmarkEnd w:id="0"/>
    </w:p>
    <w:p w:rsidR="0057475B" w:rsidRDefault="00162C35" w:rsidP="00162C35">
      <w:pPr>
        <w:jc w:val="center"/>
        <w:rPr>
          <w:lang w:val="sr-Cyrl-RS"/>
        </w:rPr>
      </w:pPr>
      <w:r>
        <w:rPr>
          <w:lang w:val="sr-Cyrl-RS"/>
        </w:rPr>
        <w:t>ГОВОР БУДИМПЕШТА</w:t>
      </w:r>
      <w:r w:rsidR="00B800E6">
        <w:rPr>
          <w:lang w:val="sr-Cyrl-RS"/>
        </w:rPr>
        <w:t xml:space="preserve"> - БЕОГРАД</w:t>
      </w:r>
    </w:p>
    <w:p w:rsidR="00F0739B" w:rsidRDefault="00F0739B" w:rsidP="00162C35">
      <w:pPr>
        <w:rPr>
          <w:lang w:val="en-US"/>
        </w:rPr>
      </w:pPr>
    </w:p>
    <w:p w:rsidR="00F0739B" w:rsidRDefault="00F0739B" w:rsidP="00162C35">
      <w:pPr>
        <w:rPr>
          <w:lang w:val="sr-Cyrl-RS"/>
        </w:rPr>
      </w:pPr>
      <w:r>
        <w:rPr>
          <w:lang w:val="sr-Cyrl-RS"/>
        </w:rPr>
        <w:t>Поштован</w:t>
      </w:r>
      <w:r w:rsidR="00DB228F">
        <w:rPr>
          <w:lang w:val="en-US"/>
        </w:rPr>
        <w:t>e</w:t>
      </w:r>
      <w:r>
        <w:rPr>
          <w:lang w:val="sr-Cyrl-RS"/>
        </w:rPr>
        <w:t xml:space="preserve"> даме и господо,</w:t>
      </w:r>
    </w:p>
    <w:p w:rsidR="00F0739B" w:rsidRDefault="00D45D18" w:rsidP="00162C35">
      <w:pPr>
        <w:rPr>
          <w:lang w:val="sr-Cyrl-RS"/>
        </w:rPr>
      </w:pPr>
      <w:r>
        <w:rPr>
          <w:lang w:val="sr-Cyrl-RS"/>
        </w:rPr>
        <w:t>Поздрављам вас у име чланица</w:t>
      </w:r>
      <w:r w:rsidR="00F0739B">
        <w:rPr>
          <w:lang w:val="sr-Cyrl-RS"/>
        </w:rPr>
        <w:t xml:space="preserve"> ПУКОС-а</w:t>
      </w:r>
      <w:r w:rsidR="00CC72B1">
        <w:rPr>
          <w:lang w:val="sr-Cyrl-RS"/>
        </w:rPr>
        <w:t>,</w:t>
      </w:r>
      <w:r w:rsidR="00F0739B">
        <w:rPr>
          <w:lang w:val="sr-Cyrl-RS"/>
        </w:rPr>
        <w:t xml:space="preserve"> Пословног удружења кабел операт</w:t>
      </w:r>
      <w:r w:rsidR="00CC72B1">
        <w:rPr>
          <w:lang w:val="sr-Cyrl-RS"/>
        </w:rPr>
        <w:t>е</w:t>
      </w:r>
      <w:r w:rsidR="00F0739B">
        <w:rPr>
          <w:lang w:val="sr-Cyrl-RS"/>
        </w:rPr>
        <w:t>р</w:t>
      </w:r>
      <w:r>
        <w:rPr>
          <w:lang w:val="sr-Cyrl-RS"/>
        </w:rPr>
        <w:t>а</w:t>
      </w:r>
      <w:r w:rsidR="00F0739B">
        <w:rPr>
          <w:lang w:val="sr-Cyrl-RS"/>
        </w:rPr>
        <w:t xml:space="preserve"> Србије, репрезетативног удружења кабл оператера са седиштем у Београду.</w:t>
      </w:r>
    </w:p>
    <w:p w:rsidR="0046110E" w:rsidRDefault="00F0739B" w:rsidP="00162C35">
      <w:pPr>
        <w:rPr>
          <w:lang w:val="sr-Cyrl-RS"/>
        </w:rPr>
      </w:pPr>
      <w:r>
        <w:rPr>
          <w:lang w:val="sr-Cyrl-RS"/>
        </w:rPr>
        <w:t>Пословно удружење кабловских операт</w:t>
      </w:r>
      <w:r w:rsidR="00CC72B1">
        <w:rPr>
          <w:lang w:val="sr-Cyrl-RS"/>
        </w:rPr>
        <w:t>е</w:t>
      </w:r>
      <w:r>
        <w:rPr>
          <w:lang w:val="sr-Cyrl-RS"/>
        </w:rPr>
        <w:t>ра Србије – ПУКОС је невладино и непрофитно удружење које окупља кабловск</w:t>
      </w:r>
      <w:r w:rsidR="00F16C9C">
        <w:rPr>
          <w:lang w:val="sr-Cyrl-RS"/>
        </w:rPr>
        <w:t>е</w:t>
      </w:r>
      <w:r>
        <w:rPr>
          <w:lang w:val="sr-Cyrl-RS"/>
        </w:rPr>
        <w:t xml:space="preserve"> операт</w:t>
      </w:r>
      <w:r w:rsidR="00CC72B1">
        <w:rPr>
          <w:lang w:val="sr-Cyrl-RS"/>
        </w:rPr>
        <w:t>е</w:t>
      </w:r>
      <w:r>
        <w:rPr>
          <w:lang w:val="sr-Cyrl-RS"/>
        </w:rPr>
        <w:t>р</w:t>
      </w:r>
      <w:r w:rsidR="00F16C9C">
        <w:rPr>
          <w:lang w:val="sr-Cyrl-RS"/>
        </w:rPr>
        <w:t>е</w:t>
      </w:r>
      <w:r>
        <w:rPr>
          <w:lang w:val="sr-Cyrl-RS"/>
        </w:rPr>
        <w:t xml:space="preserve"> из целе земље.</w:t>
      </w:r>
      <w:r w:rsidR="006C7D49">
        <w:rPr>
          <w:lang w:val="sr-Cyrl-RS"/>
        </w:rPr>
        <w:t xml:space="preserve"> </w:t>
      </w:r>
      <w:r w:rsidR="0046110E">
        <w:rPr>
          <w:lang w:val="sr-Cyrl-RS"/>
        </w:rPr>
        <w:t>Чланице ПУКОС-а пружају широк спектар телекомуникационих услуга у више од 450000 домаћинстава и привредних субјеката, што подразумева да око 1900000 грађана задовољава своје потребе за аудио визуелним услугама</w:t>
      </w:r>
      <w:r w:rsidR="008E4D2E">
        <w:rPr>
          <w:lang w:val="sr-Cyrl-RS"/>
        </w:rPr>
        <w:t>, медијским садржајима електронских медија</w:t>
      </w:r>
      <w:r w:rsidR="00973222">
        <w:rPr>
          <w:lang w:val="sr-Cyrl-RS"/>
        </w:rPr>
        <w:t>, говорним услугама</w:t>
      </w:r>
      <w:r w:rsidR="0046110E">
        <w:rPr>
          <w:lang w:val="sr-Cyrl-RS"/>
        </w:rPr>
        <w:t xml:space="preserve"> и услугама везаним за пренос података путем наших мрежа</w:t>
      </w:r>
    </w:p>
    <w:p w:rsidR="0046110E" w:rsidRDefault="00F0739B" w:rsidP="00162C35">
      <w:pPr>
        <w:rPr>
          <w:lang w:val="en-US"/>
        </w:rPr>
      </w:pPr>
      <w:r>
        <w:rPr>
          <w:lang w:val="sr-Cyrl-RS"/>
        </w:rPr>
        <w:t>Превасходни задатак удружења је да</w:t>
      </w:r>
      <w:r w:rsidR="0046110E">
        <w:rPr>
          <w:lang w:val="en-US"/>
        </w:rPr>
        <w:t>:</w:t>
      </w:r>
    </w:p>
    <w:p w:rsidR="0046110E" w:rsidRDefault="00F0739B" w:rsidP="0046110E">
      <w:pPr>
        <w:pStyle w:val="ListParagraph"/>
        <w:numPr>
          <w:ilvl w:val="0"/>
          <w:numId w:val="1"/>
        </w:numPr>
        <w:rPr>
          <w:lang w:val="sr-Cyrl-RS"/>
        </w:rPr>
      </w:pPr>
      <w:r w:rsidRPr="0046110E">
        <w:rPr>
          <w:lang w:val="sr-Cyrl-RS"/>
        </w:rPr>
        <w:t xml:space="preserve"> препозна заједничке циљеве кабл оператера</w:t>
      </w:r>
      <w:r w:rsidR="0046110E">
        <w:rPr>
          <w:lang w:val="sr-Cyrl-RS"/>
        </w:rPr>
        <w:t>,</w:t>
      </w:r>
      <w:r w:rsidRPr="0046110E">
        <w:rPr>
          <w:lang w:val="sr-Cyrl-RS"/>
        </w:rPr>
        <w:t xml:space="preserve"> да их у потпуности идентификује и  у зав</w:t>
      </w:r>
      <w:r w:rsidR="0046110E">
        <w:rPr>
          <w:lang w:val="sr-Cyrl-RS"/>
        </w:rPr>
        <w:t>исности од могућности реализује</w:t>
      </w:r>
    </w:p>
    <w:p w:rsidR="004C0013" w:rsidRDefault="004C0013" w:rsidP="004C0013">
      <w:pPr>
        <w:pStyle w:val="ListParagraph"/>
        <w:numPr>
          <w:ilvl w:val="0"/>
          <w:numId w:val="1"/>
        </w:numPr>
        <w:rPr>
          <w:lang w:val="sr-Cyrl-RS"/>
        </w:rPr>
      </w:pPr>
      <w:r w:rsidRPr="004C0013">
        <w:rPr>
          <w:lang w:val="sr-Cyrl-RS"/>
        </w:rPr>
        <w:t xml:space="preserve">координира усклађивање пословања чланица у пружању услуга електронских комуникација са важећим стандардима у циљу предузимање мера обезбеђивања високог квалитета услуга </w:t>
      </w:r>
    </w:p>
    <w:p w:rsidR="00F0739B" w:rsidRPr="0046110E" w:rsidRDefault="004C0013" w:rsidP="004C0013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о</w:t>
      </w:r>
      <w:r w:rsidR="0046110E">
        <w:rPr>
          <w:lang w:val="sr-Cyrl-RS"/>
        </w:rPr>
        <w:t>рганизује и координира</w:t>
      </w:r>
      <w:r w:rsidR="00F0739B" w:rsidRPr="0046110E">
        <w:rPr>
          <w:lang w:val="sr-Cyrl-RS"/>
        </w:rPr>
        <w:t xml:space="preserve"> заједнички наступ чланица према државним органима као и према другим организацијама од непосредног интереса за делатност кабловских </w:t>
      </w:r>
      <w:r w:rsidR="008E4D2E">
        <w:rPr>
          <w:lang w:val="sr-Cyrl-RS"/>
        </w:rPr>
        <w:t>оператора</w:t>
      </w:r>
      <w:r w:rsidR="00F0739B" w:rsidRPr="0046110E">
        <w:rPr>
          <w:lang w:val="sr-Cyrl-RS"/>
        </w:rPr>
        <w:t>.</w:t>
      </w:r>
    </w:p>
    <w:p w:rsidR="004C0013" w:rsidRDefault="004C0013" w:rsidP="004C0013">
      <w:pPr>
        <w:pStyle w:val="ListParagraph"/>
        <w:numPr>
          <w:ilvl w:val="0"/>
          <w:numId w:val="1"/>
        </w:numPr>
        <w:rPr>
          <w:lang w:val="sr-Cyrl-RS"/>
        </w:rPr>
      </w:pPr>
      <w:r w:rsidRPr="004C0013">
        <w:rPr>
          <w:lang w:val="sr-Cyrl-RS"/>
        </w:rPr>
        <w:t>покреће иницијативе за измене и допуне прописа који утичу на пословање у области електронских комуникација</w:t>
      </w:r>
    </w:p>
    <w:p w:rsidR="0046110E" w:rsidRDefault="0046110E" w:rsidP="004C0013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усмерава</w:t>
      </w:r>
      <w:r w:rsidR="00F0739B" w:rsidRPr="0046110E">
        <w:rPr>
          <w:lang w:val="sr-Cyrl-RS"/>
        </w:rPr>
        <w:t xml:space="preserve"> развој као и унапређ</w:t>
      </w:r>
      <w:r w:rsidR="00FC5E8D">
        <w:rPr>
          <w:lang w:val="sr-Cyrl-RS"/>
        </w:rPr>
        <w:t>ује</w:t>
      </w:r>
      <w:r w:rsidR="00F0739B" w:rsidRPr="0046110E">
        <w:rPr>
          <w:lang w:val="sr-Cyrl-RS"/>
        </w:rPr>
        <w:t xml:space="preserve"> пословањ</w:t>
      </w:r>
      <w:r w:rsidR="00FC5E8D">
        <w:rPr>
          <w:lang w:val="sr-Cyrl-RS"/>
        </w:rPr>
        <w:t>е</w:t>
      </w:r>
      <w:r w:rsidR="00F0739B" w:rsidRPr="0046110E">
        <w:rPr>
          <w:lang w:val="sr-Cyrl-RS"/>
        </w:rPr>
        <w:t xml:space="preserve"> чланова удружења у области електронских комуникација заједничким и кординираним наступом н</w:t>
      </w:r>
      <w:r>
        <w:rPr>
          <w:lang w:val="sr-Cyrl-RS"/>
        </w:rPr>
        <w:t>а домаћем и иностраном тржишту</w:t>
      </w:r>
    </w:p>
    <w:p w:rsidR="00FE5F02" w:rsidRDefault="00FE5F02" w:rsidP="0046110E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 xml:space="preserve">реализује </w:t>
      </w:r>
      <w:r w:rsidR="001209A0" w:rsidRPr="0046110E">
        <w:rPr>
          <w:lang w:val="sr-Cyrl-RS"/>
        </w:rPr>
        <w:t>чланств</w:t>
      </w:r>
      <w:r>
        <w:rPr>
          <w:lang w:val="sr-Cyrl-RS"/>
        </w:rPr>
        <w:t>о</w:t>
      </w:r>
      <w:r w:rsidR="001209A0" w:rsidRPr="0046110E">
        <w:rPr>
          <w:lang w:val="sr-Cyrl-RS"/>
        </w:rPr>
        <w:t xml:space="preserve"> у међународним струковним организацијама; </w:t>
      </w:r>
    </w:p>
    <w:p w:rsidR="00F0739B" w:rsidRDefault="001209A0" w:rsidP="0080248C">
      <w:pPr>
        <w:rPr>
          <w:lang w:val="sr-Cyrl-RS"/>
        </w:rPr>
      </w:pPr>
      <w:r w:rsidRPr="0080248C">
        <w:rPr>
          <w:lang w:val="sr-Cyrl-RS"/>
        </w:rPr>
        <w:t>Карактеристике тржишта на које се примењују инфор</w:t>
      </w:r>
      <w:r w:rsidR="00DB228F" w:rsidRPr="0080248C">
        <w:rPr>
          <w:lang w:val="sr-Cyrl-RS"/>
        </w:rPr>
        <w:t>м</w:t>
      </w:r>
      <w:r w:rsidRPr="0080248C">
        <w:rPr>
          <w:lang w:val="sr-Cyrl-RS"/>
        </w:rPr>
        <w:t>ационе- комуникационе технологије</w:t>
      </w:r>
      <w:r w:rsidR="00F0739B" w:rsidRPr="0080248C">
        <w:rPr>
          <w:lang w:val="sr-Cyrl-RS"/>
        </w:rPr>
        <w:t xml:space="preserve"> </w:t>
      </w:r>
      <w:r w:rsidRPr="0080248C">
        <w:rPr>
          <w:lang w:val="sr-Cyrl-RS"/>
        </w:rPr>
        <w:t>за дистрибуцију медијских садржаја</w:t>
      </w:r>
      <w:r w:rsidR="006C7D49">
        <w:rPr>
          <w:lang w:val="sr-Cyrl-RS"/>
        </w:rPr>
        <w:t>,</w:t>
      </w:r>
      <w:r w:rsidRPr="0080248C">
        <w:rPr>
          <w:lang w:val="sr-Cyrl-RS"/>
        </w:rPr>
        <w:t xml:space="preserve"> што у суштини подразумева тржиште КДС-а и реакције тржишта на имплементацију различитих решења у реализацији пословне политике оператера предмет су континуалне анализе, како државних органа и агенциј</w:t>
      </w:r>
      <w:r w:rsidR="00CC72B1">
        <w:rPr>
          <w:lang w:val="sr-Cyrl-RS"/>
        </w:rPr>
        <w:t>а</w:t>
      </w:r>
      <w:r w:rsidRPr="0080248C">
        <w:rPr>
          <w:lang w:val="sr-Cyrl-RS"/>
        </w:rPr>
        <w:t xml:space="preserve"> тако и оператера појединачно и Удружења у целини.</w:t>
      </w:r>
    </w:p>
    <w:p w:rsidR="005D218B" w:rsidRDefault="005D218B" w:rsidP="0080248C">
      <w:pPr>
        <w:rPr>
          <w:lang w:val="en-US"/>
        </w:rPr>
      </w:pPr>
      <w:r>
        <w:rPr>
          <w:lang w:val="sr-Cyrl-RS"/>
        </w:rPr>
        <w:t>Навешћу неке од битних чињеница које могу дати оквирну слику о кретањима и усмерењима тржишта на коме као оператери функционишемо.</w:t>
      </w:r>
    </w:p>
    <w:p w:rsidR="00620C95" w:rsidRDefault="00620C95" w:rsidP="0080248C">
      <w:pPr>
        <w:rPr>
          <w:lang w:val="sr-Cyrl-RS"/>
        </w:rPr>
      </w:pPr>
      <w:r>
        <w:rPr>
          <w:lang w:val="sr-Cyrl-RS"/>
        </w:rPr>
        <w:t>РЕПУБЛИКА СРБИЈА</w:t>
      </w:r>
    </w:p>
    <w:p w:rsidR="00620C95" w:rsidRDefault="00620C95" w:rsidP="0080248C">
      <w:pPr>
        <w:rPr>
          <w:lang w:val="sr-Cyrl-RS"/>
        </w:rPr>
      </w:pPr>
      <w:r>
        <w:rPr>
          <w:lang w:val="sr-Cyrl-RS"/>
        </w:rPr>
        <w:t>Број становника        7,2 милиона</w:t>
      </w:r>
    </w:p>
    <w:p w:rsidR="00620C95" w:rsidRDefault="00620C95" w:rsidP="0080248C">
      <w:pPr>
        <w:rPr>
          <w:lang w:val="sr-Cyrl-RS"/>
        </w:rPr>
      </w:pPr>
      <w:r>
        <w:rPr>
          <w:lang w:val="sr-Cyrl-RS"/>
        </w:rPr>
        <w:t>БДП по глави становника  4.168 (у еврима подаци из 2012.г.)</w:t>
      </w:r>
    </w:p>
    <w:p w:rsidR="00186A54" w:rsidRDefault="001209A0" w:rsidP="00162C35">
      <w:pPr>
        <w:rPr>
          <w:lang w:val="sr-Cyrl-RS"/>
        </w:rPr>
      </w:pPr>
      <w:r>
        <w:rPr>
          <w:lang w:val="sr-Cyrl-RS"/>
        </w:rPr>
        <w:lastRenderedPageBreak/>
        <w:t>Укупан број претплатника услуге</w:t>
      </w:r>
      <w:r w:rsidR="000F2C3F">
        <w:rPr>
          <w:lang w:val="sr-Cyrl-RS"/>
        </w:rPr>
        <w:t xml:space="preserve"> дистрибуције</w:t>
      </w:r>
      <w:r>
        <w:rPr>
          <w:lang w:val="sr-Cyrl-RS"/>
        </w:rPr>
        <w:t xml:space="preserve"> медијских садрж</w:t>
      </w:r>
      <w:r w:rsidR="00B03F4C">
        <w:rPr>
          <w:lang w:val="sr-Cyrl-RS"/>
        </w:rPr>
        <w:t>аја</w:t>
      </w:r>
      <w:r w:rsidR="000F2C3F">
        <w:rPr>
          <w:lang w:val="sr-Cyrl-RS"/>
        </w:rPr>
        <w:t xml:space="preserve"> закључно са 2013г.</w:t>
      </w:r>
      <w:r w:rsidR="00B03F4C">
        <w:rPr>
          <w:lang w:val="sr-Cyrl-RS"/>
        </w:rPr>
        <w:t xml:space="preserve"> износи око</w:t>
      </w:r>
      <w:r w:rsidR="000F2C3F">
        <w:rPr>
          <w:lang w:val="sr-Cyrl-RS"/>
        </w:rPr>
        <w:t xml:space="preserve"> 1.552 милиона што је релативно мали пораст</w:t>
      </w:r>
      <w:r w:rsidR="004D4D2F">
        <w:rPr>
          <w:lang w:val="sr-Cyrl-RS"/>
        </w:rPr>
        <w:t xml:space="preserve"> </w:t>
      </w:r>
      <w:r w:rsidR="004A6C2E">
        <w:rPr>
          <w:lang w:val="sr-Cyrl-RS"/>
        </w:rPr>
        <w:t xml:space="preserve">од </w:t>
      </w:r>
      <w:r w:rsidR="004D4D2F">
        <w:rPr>
          <w:lang w:val="sr-Cyrl-RS"/>
        </w:rPr>
        <w:t>7,6</w:t>
      </w:r>
      <w:r w:rsidR="004D4D2F">
        <w:rPr>
          <w:lang w:val="en-US"/>
        </w:rPr>
        <w:t>%</w:t>
      </w:r>
      <w:r w:rsidR="000F2C3F">
        <w:rPr>
          <w:lang w:val="sr-Cyrl-RS"/>
        </w:rPr>
        <w:t xml:space="preserve"> у односу на  </w:t>
      </w:r>
      <w:r w:rsidR="00B03F4C">
        <w:rPr>
          <w:lang w:val="sr-Cyrl-RS"/>
        </w:rPr>
        <w:t xml:space="preserve"> 1,44 милиона</w:t>
      </w:r>
      <w:r w:rsidR="000F2C3F">
        <w:rPr>
          <w:lang w:val="sr-Cyrl-RS"/>
        </w:rPr>
        <w:t xml:space="preserve"> из 2012 г. </w:t>
      </w:r>
    </w:p>
    <w:p w:rsidR="00186A54" w:rsidRDefault="00186A54" w:rsidP="00162C35">
      <w:pPr>
        <w:rPr>
          <w:lang w:val="sr-Cyrl-RS"/>
        </w:rPr>
      </w:pPr>
      <w:r>
        <w:rPr>
          <w:lang w:val="sr-Cyrl-RS"/>
        </w:rPr>
        <w:t xml:space="preserve">У </w:t>
      </w:r>
      <w:r w:rsidR="005D218B">
        <w:rPr>
          <w:lang w:val="sr-Cyrl-RS"/>
        </w:rPr>
        <w:t xml:space="preserve">вишегодишњем </w:t>
      </w:r>
      <w:r>
        <w:rPr>
          <w:lang w:val="sr-Cyrl-RS"/>
        </w:rPr>
        <w:t>континуитету можемо уочити да имамо сталан раст корисника КДС услуга</w:t>
      </w:r>
    </w:p>
    <w:p w:rsidR="00186A54" w:rsidRDefault="00186A54" w:rsidP="00186A54">
      <w:pPr>
        <w:rPr>
          <w:lang w:val="sr-Cyrl-RS"/>
        </w:rPr>
      </w:pPr>
      <w:r>
        <w:rPr>
          <w:lang w:val="sr-Cyrl-RS"/>
        </w:rPr>
        <w:t>2008.-922.000</w:t>
      </w:r>
    </w:p>
    <w:p w:rsidR="00186A54" w:rsidRDefault="00186A54" w:rsidP="00186A54">
      <w:pPr>
        <w:rPr>
          <w:lang w:val="sr-Cyrl-RS"/>
        </w:rPr>
      </w:pPr>
      <w:r>
        <w:rPr>
          <w:lang w:val="sr-Cyrl-RS"/>
        </w:rPr>
        <w:t>2009.-1,081.000</w:t>
      </w:r>
    </w:p>
    <w:p w:rsidR="00186A54" w:rsidRDefault="00186A54" w:rsidP="00186A54">
      <w:pPr>
        <w:rPr>
          <w:lang w:val="sr-Cyrl-RS"/>
        </w:rPr>
      </w:pPr>
      <w:r>
        <w:rPr>
          <w:lang w:val="sr-Cyrl-RS"/>
        </w:rPr>
        <w:t>2010.-1,247.000</w:t>
      </w:r>
    </w:p>
    <w:p w:rsidR="00186A54" w:rsidRDefault="00186A54" w:rsidP="00186A54">
      <w:pPr>
        <w:rPr>
          <w:lang w:val="sr-Cyrl-RS"/>
        </w:rPr>
      </w:pPr>
      <w:r>
        <w:rPr>
          <w:lang w:val="sr-Cyrl-RS"/>
        </w:rPr>
        <w:t>2011.-1,331.000</w:t>
      </w:r>
    </w:p>
    <w:p w:rsidR="00186A54" w:rsidRDefault="00186A54" w:rsidP="00186A54">
      <w:pPr>
        <w:rPr>
          <w:lang w:val="sr-Cyrl-RS"/>
        </w:rPr>
      </w:pPr>
      <w:r>
        <w:rPr>
          <w:lang w:val="sr-Cyrl-RS"/>
        </w:rPr>
        <w:t>2012.-1,442.000</w:t>
      </w:r>
    </w:p>
    <w:p w:rsidR="00186A54" w:rsidRDefault="00186A54" w:rsidP="00186A54">
      <w:pPr>
        <w:rPr>
          <w:lang w:val="sr-Cyrl-RS"/>
        </w:rPr>
      </w:pPr>
      <w:r>
        <w:rPr>
          <w:lang w:val="sr-Cyrl-RS"/>
        </w:rPr>
        <w:t>2013.-1.552.000</w:t>
      </w:r>
    </w:p>
    <w:p w:rsidR="00B800E6" w:rsidRDefault="00B03F4C" w:rsidP="00162C35">
      <w:pPr>
        <w:rPr>
          <w:lang w:val="sr-Cyrl-RS"/>
        </w:rPr>
      </w:pPr>
      <w:r>
        <w:rPr>
          <w:lang w:val="sr-Cyrl-RS"/>
        </w:rPr>
        <w:t>Пене</w:t>
      </w:r>
      <w:r w:rsidR="001209A0">
        <w:rPr>
          <w:lang w:val="sr-Cyrl-RS"/>
        </w:rPr>
        <w:t>трација</w:t>
      </w:r>
      <w:r w:rsidR="00D96517">
        <w:rPr>
          <w:lang w:val="sr-Cyrl-RS"/>
        </w:rPr>
        <w:t>,</w:t>
      </w:r>
      <w:r w:rsidR="001209A0">
        <w:rPr>
          <w:lang w:val="sr-Cyrl-RS"/>
        </w:rPr>
        <w:t xml:space="preserve"> </w:t>
      </w:r>
      <w:r w:rsidR="00D96517">
        <w:rPr>
          <w:lang w:val="sr-Cyrl-RS"/>
        </w:rPr>
        <w:t xml:space="preserve">везано за укупан број становника, </w:t>
      </w:r>
      <w:r w:rsidR="001209A0">
        <w:rPr>
          <w:lang w:val="sr-Cyrl-RS"/>
        </w:rPr>
        <w:t>износи</w:t>
      </w:r>
      <w:r w:rsidR="000F2C3F">
        <w:rPr>
          <w:lang w:val="sr-Cyrl-RS"/>
        </w:rPr>
        <w:t xml:space="preserve"> је 21,62</w:t>
      </w:r>
      <w:r w:rsidR="000F2C3F">
        <w:rPr>
          <w:lang w:val="en-US"/>
        </w:rPr>
        <w:t xml:space="preserve">% u </w:t>
      </w:r>
      <w:r w:rsidR="004A6C2E">
        <w:rPr>
          <w:lang w:val="sr-Cyrl-RS"/>
        </w:rPr>
        <w:t>у односу на прет</w:t>
      </w:r>
      <w:r w:rsidR="000F2C3F">
        <w:rPr>
          <w:lang w:val="sr-Cyrl-RS"/>
        </w:rPr>
        <w:t xml:space="preserve">ходних </w:t>
      </w:r>
      <w:r>
        <w:rPr>
          <w:lang w:val="sr-Cyrl-RS"/>
        </w:rPr>
        <w:t xml:space="preserve"> 19,9</w:t>
      </w:r>
      <w:r>
        <w:rPr>
          <w:lang w:val="en-US"/>
        </w:rPr>
        <w:t>%</w:t>
      </w:r>
      <w:r>
        <w:rPr>
          <w:lang w:val="sr-Cyrl-RS"/>
        </w:rPr>
        <w:t>,</w:t>
      </w:r>
      <w:r w:rsidR="00D96517">
        <w:rPr>
          <w:lang w:val="sr-Cyrl-RS"/>
        </w:rPr>
        <w:t xml:space="preserve"> а у односу на укупан број домаћинства износи</w:t>
      </w:r>
      <w:r>
        <w:rPr>
          <w:lang w:val="sr-Cyrl-RS"/>
        </w:rPr>
        <w:t xml:space="preserve"> </w:t>
      </w:r>
      <w:r w:rsidR="006C35BC">
        <w:rPr>
          <w:lang w:val="en-US"/>
        </w:rPr>
        <w:t xml:space="preserve">62% </w:t>
      </w:r>
      <w:r w:rsidR="00BD299B">
        <w:rPr>
          <w:lang w:val="sr-Cyrl-RS"/>
        </w:rPr>
        <w:t xml:space="preserve"> </w:t>
      </w:r>
      <w:r w:rsidR="006C35BC">
        <w:rPr>
          <w:lang w:val="sr-Cyrl-RS"/>
        </w:rPr>
        <w:t>(58</w:t>
      </w:r>
      <w:r w:rsidR="006C35BC">
        <w:rPr>
          <w:lang w:val="en-US"/>
        </w:rPr>
        <w:t>%-2012. g.</w:t>
      </w:r>
      <w:r w:rsidR="006C35BC">
        <w:rPr>
          <w:lang w:val="sr-Cyrl-RS"/>
        </w:rPr>
        <w:t>)</w:t>
      </w:r>
      <w:r>
        <w:rPr>
          <w:lang w:val="sr-Cyrl-RS"/>
        </w:rPr>
        <w:t>.</w:t>
      </w:r>
      <w:r w:rsidR="00B800E6">
        <w:rPr>
          <w:lang w:val="sr-Cyrl-RS"/>
        </w:rPr>
        <w:t>Пенетрација у односу на домаћинства, грубо речено, расте по стопи од 1</w:t>
      </w:r>
      <w:r w:rsidR="00B800E6">
        <w:rPr>
          <w:lang w:val="en-US"/>
        </w:rPr>
        <w:t xml:space="preserve">% </w:t>
      </w:r>
      <w:r w:rsidR="00B800E6">
        <w:rPr>
          <w:lang w:val="sr-Cyrl-RS"/>
        </w:rPr>
        <w:t>годишње.</w:t>
      </w:r>
    </w:p>
    <w:p w:rsidR="00B03F4C" w:rsidRPr="00CC2F4C" w:rsidRDefault="00106FE3" w:rsidP="00162C35">
      <w:pPr>
        <w:rPr>
          <w:lang w:val="en-US"/>
        </w:rPr>
      </w:pPr>
      <w:r>
        <w:rPr>
          <w:lang w:val="sr-Cyrl-RS"/>
        </w:rPr>
        <w:t xml:space="preserve"> </w:t>
      </w:r>
      <w:r w:rsidR="00B03F4C">
        <w:rPr>
          <w:lang w:val="sr-Cyrl-RS"/>
        </w:rPr>
        <w:t>Претплатници су  на следећи начин распоређени према врсти мреже</w:t>
      </w:r>
      <w:r w:rsidR="00CC2F4C">
        <w:rPr>
          <w:lang w:val="en-US"/>
        </w:rPr>
        <w:t>:</w:t>
      </w:r>
    </w:p>
    <w:p w:rsidR="00B03F4C" w:rsidRPr="004F6253" w:rsidRDefault="004F6253" w:rsidP="00162C35">
      <w:pPr>
        <w:rPr>
          <w:lang w:val="sr-Cyrl-RS"/>
        </w:rPr>
      </w:pPr>
      <w:r>
        <w:rPr>
          <w:lang w:val="sr-Cyrl-RS"/>
        </w:rPr>
        <w:t>КДС</w:t>
      </w:r>
      <w:r w:rsidR="006B4341">
        <w:rPr>
          <w:lang w:val="sr-Cyrl-RS"/>
        </w:rPr>
        <w:t xml:space="preserve"> </w:t>
      </w:r>
      <w:r>
        <w:rPr>
          <w:lang w:val="sr-Cyrl-RS"/>
        </w:rPr>
        <w:t>-1,04</w:t>
      </w:r>
      <w:r w:rsidR="00B03F4C">
        <w:rPr>
          <w:lang w:val="sr-Cyrl-RS"/>
        </w:rPr>
        <w:t>3.000</w:t>
      </w:r>
      <w:r w:rsidR="006B4341">
        <w:rPr>
          <w:lang w:val="sr-Cyrl-RS"/>
        </w:rPr>
        <w:t xml:space="preserve"> претплатника</w:t>
      </w:r>
      <w:r>
        <w:rPr>
          <w:lang w:val="sr-Cyrl-RS"/>
        </w:rPr>
        <w:t xml:space="preserve"> у 2012 </w:t>
      </w:r>
      <w:r w:rsidR="00AF0951">
        <w:rPr>
          <w:lang w:val="sr-Cyrl-RS"/>
        </w:rPr>
        <w:t>г</w:t>
      </w:r>
      <w:r>
        <w:rPr>
          <w:lang w:val="sr-Cyrl-RS"/>
        </w:rPr>
        <w:t>.</w:t>
      </w:r>
      <w:r w:rsidR="00AF0951">
        <w:rPr>
          <w:lang w:val="sr-Cyrl-RS"/>
        </w:rPr>
        <w:t xml:space="preserve"> - </w:t>
      </w:r>
      <w:r>
        <w:rPr>
          <w:lang w:val="sr-Cyrl-RS"/>
        </w:rPr>
        <w:t xml:space="preserve">  у 2013 г.</w:t>
      </w:r>
      <w:r w:rsidR="00AF0951">
        <w:rPr>
          <w:lang w:val="sr-Cyrl-RS"/>
        </w:rPr>
        <w:t xml:space="preserve"> расте</w:t>
      </w:r>
      <w:r>
        <w:rPr>
          <w:lang w:val="sr-Cyrl-RS"/>
        </w:rPr>
        <w:t xml:space="preserve"> на 1.092</w:t>
      </w:r>
      <w:r w:rsidR="00F0419F">
        <w:rPr>
          <w:lang w:val="sr-Cyrl-RS"/>
        </w:rPr>
        <w:t>.000</w:t>
      </w:r>
      <w:r w:rsidR="006B4341">
        <w:rPr>
          <w:lang w:val="sr-Cyrl-RS"/>
        </w:rPr>
        <w:t>, што износи</w:t>
      </w:r>
      <w:r>
        <w:rPr>
          <w:lang w:val="sr-Cyrl-RS"/>
        </w:rPr>
        <w:t xml:space="preserve"> (</w:t>
      </w:r>
      <w:r w:rsidR="00AF0951">
        <w:rPr>
          <w:lang w:val="sr-Cyrl-RS"/>
        </w:rPr>
        <w:t>7</w:t>
      </w:r>
      <w:r>
        <w:rPr>
          <w:lang w:val="sr-Cyrl-RS"/>
        </w:rPr>
        <w:t>0</w:t>
      </w:r>
      <w:r>
        <w:rPr>
          <w:lang w:val="en-US"/>
        </w:rPr>
        <w:t>%</w:t>
      </w:r>
      <w:r>
        <w:rPr>
          <w:lang w:val="sr-Cyrl-RS"/>
        </w:rPr>
        <w:t>)</w:t>
      </w:r>
    </w:p>
    <w:p w:rsidR="00B03F4C" w:rsidRPr="004F6253" w:rsidRDefault="004F6253" w:rsidP="00162C35">
      <w:pPr>
        <w:rPr>
          <w:lang w:val="sr-Cyrl-RS"/>
        </w:rPr>
      </w:pPr>
      <w:r>
        <w:rPr>
          <w:lang w:val="sr-Cyrl-RS"/>
        </w:rPr>
        <w:t>ДТХ -</w:t>
      </w:r>
      <w:r w:rsidR="00AF0951">
        <w:rPr>
          <w:lang w:val="sr-Cyrl-RS"/>
        </w:rPr>
        <w:t xml:space="preserve"> </w:t>
      </w:r>
      <w:r>
        <w:rPr>
          <w:lang w:val="sr-Cyrl-RS"/>
        </w:rPr>
        <w:t>223.000</w:t>
      </w:r>
      <w:r w:rsidR="006B4341">
        <w:rPr>
          <w:lang w:val="sr-Cyrl-RS"/>
        </w:rPr>
        <w:t xml:space="preserve"> претплатника</w:t>
      </w:r>
      <w:r>
        <w:rPr>
          <w:lang w:val="sr-Cyrl-RS"/>
        </w:rPr>
        <w:t xml:space="preserve">  у 2012 г.</w:t>
      </w:r>
      <w:r w:rsidR="00AF0951">
        <w:rPr>
          <w:lang w:val="sr-Cyrl-RS"/>
        </w:rPr>
        <w:t xml:space="preserve"> - </w:t>
      </w:r>
      <w:r>
        <w:rPr>
          <w:lang w:val="sr-Cyrl-RS"/>
        </w:rPr>
        <w:t xml:space="preserve">  у 2013.г.</w:t>
      </w:r>
      <w:r w:rsidR="00AF0951">
        <w:rPr>
          <w:lang w:val="sr-Cyrl-RS"/>
        </w:rPr>
        <w:t xml:space="preserve"> бележи пад</w:t>
      </w:r>
      <w:r>
        <w:rPr>
          <w:lang w:val="sr-Cyrl-RS"/>
        </w:rPr>
        <w:t xml:space="preserve"> на </w:t>
      </w:r>
      <w:r w:rsidR="00F0419F">
        <w:rPr>
          <w:lang w:val="sr-Cyrl-RS"/>
        </w:rPr>
        <w:t xml:space="preserve">216.000 </w:t>
      </w:r>
      <w:r w:rsidR="006B4341">
        <w:rPr>
          <w:lang w:val="sr-Cyrl-RS"/>
        </w:rPr>
        <w:t>што износи</w:t>
      </w:r>
      <w:r w:rsidR="00F0419F">
        <w:rPr>
          <w:lang w:val="sr-Cyrl-RS"/>
        </w:rPr>
        <w:t>(16</w:t>
      </w:r>
      <w:r w:rsidR="00F0419F">
        <w:rPr>
          <w:lang w:val="en-US"/>
        </w:rPr>
        <w:t>%</w:t>
      </w:r>
      <w:r w:rsidR="00F0419F">
        <w:rPr>
          <w:lang w:val="sr-Cyrl-RS"/>
        </w:rPr>
        <w:t xml:space="preserve">) </w:t>
      </w:r>
    </w:p>
    <w:p w:rsidR="00B03F4C" w:rsidRPr="00F0419F" w:rsidRDefault="00B03F4C" w:rsidP="00162C35">
      <w:pPr>
        <w:rPr>
          <w:lang w:val="sr-Cyrl-RS"/>
        </w:rPr>
      </w:pPr>
      <w:r>
        <w:rPr>
          <w:lang w:val="sr-Cyrl-RS"/>
        </w:rPr>
        <w:t>ИПТВ</w:t>
      </w:r>
      <w:r w:rsidR="006B4341">
        <w:rPr>
          <w:lang w:val="sr-Cyrl-RS"/>
        </w:rPr>
        <w:t xml:space="preserve"> </w:t>
      </w:r>
      <w:r>
        <w:rPr>
          <w:lang w:val="sr-Cyrl-RS"/>
        </w:rPr>
        <w:t>-177.000</w:t>
      </w:r>
      <w:r w:rsidR="002F49E8">
        <w:rPr>
          <w:lang w:val="sr-Cyrl-RS"/>
        </w:rPr>
        <w:t xml:space="preserve"> </w:t>
      </w:r>
      <w:r w:rsidR="006B4341">
        <w:rPr>
          <w:lang w:val="sr-Cyrl-RS"/>
        </w:rPr>
        <w:t>претплатника</w:t>
      </w:r>
      <w:r>
        <w:rPr>
          <w:lang w:val="sr-Cyrl-RS"/>
        </w:rPr>
        <w:t xml:space="preserve"> (12</w:t>
      </w:r>
      <w:r>
        <w:rPr>
          <w:lang w:val="en-US"/>
        </w:rPr>
        <w:t>%</w:t>
      </w:r>
      <w:r>
        <w:rPr>
          <w:lang w:val="sr-Cyrl-RS"/>
        </w:rPr>
        <w:t xml:space="preserve"> )</w:t>
      </w:r>
      <w:r w:rsidR="00F0419F">
        <w:rPr>
          <w:lang w:val="sr-Cyrl-RS"/>
        </w:rPr>
        <w:t xml:space="preserve"> у 2012. </w:t>
      </w:r>
      <w:r w:rsidR="0052570D">
        <w:rPr>
          <w:lang w:val="sr-Cyrl-RS"/>
        </w:rPr>
        <w:t>г</w:t>
      </w:r>
      <w:r w:rsidR="00F0419F">
        <w:rPr>
          <w:lang w:val="sr-Cyrl-RS"/>
        </w:rPr>
        <w:t xml:space="preserve">. </w:t>
      </w:r>
      <w:r w:rsidR="0052570D">
        <w:rPr>
          <w:lang w:val="sr-Cyrl-RS"/>
        </w:rPr>
        <w:t xml:space="preserve">- </w:t>
      </w:r>
      <w:r w:rsidR="00F0419F">
        <w:rPr>
          <w:lang w:val="sr-Cyrl-RS"/>
        </w:rPr>
        <w:t xml:space="preserve"> у 2013.г. </w:t>
      </w:r>
      <w:r w:rsidR="0052570D">
        <w:rPr>
          <w:lang w:val="sr-Cyrl-RS"/>
        </w:rPr>
        <w:t>расте</w:t>
      </w:r>
      <w:r w:rsidR="00F0419F">
        <w:rPr>
          <w:lang w:val="sr-Cyrl-RS"/>
        </w:rPr>
        <w:t>на 244.000</w:t>
      </w:r>
      <w:r w:rsidR="006B4341">
        <w:rPr>
          <w:lang w:val="sr-Cyrl-RS"/>
        </w:rPr>
        <w:t xml:space="preserve"> што износи</w:t>
      </w:r>
      <w:r w:rsidR="00F0419F">
        <w:rPr>
          <w:lang w:val="sr-Cyrl-RS"/>
        </w:rPr>
        <w:t xml:space="preserve"> (14</w:t>
      </w:r>
      <w:r w:rsidR="00F0419F">
        <w:rPr>
          <w:lang w:val="en-US"/>
        </w:rPr>
        <w:t>%</w:t>
      </w:r>
      <w:r w:rsidR="00F0419F">
        <w:rPr>
          <w:lang w:val="sr-Cyrl-RS"/>
        </w:rPr>
        <w:t>)</w:t>
      </w:r>
    </w:p>
    <w:p w:rsidR="00CC2F4C" w:rsidRDefault="00B03F4C" w:rsidP="00162C35">
      <w:pPr>
        <w:rPr>
          <w:lang w:val="sr-Cyrl-RS"/>
        </w:rPr>
      </w:pPr>
      <w:r>
        <w:rPr>
          <w:lang w:val="sr-Cyrl-RS"/>
        </w:rPr>
        <w:t xml:space="preserve">Број претплатника који користе аналогни </w:t>
      </w:r>
      <w:r w:rsidR="00131CD1">
        <w:rPr>
          <w:lang w:val="sr-Cyrl-RS"/>
        </w:rPr>
        <w:t>КДС пада са 89</w:t>
      </w:r>
      <w:r w:rsidR="00131CD1">
        <w:rPr>
          <w:lang w:val="en-US"/>
        </w:rPr>
        <w:t>%</w:t>
      </w:r>
      <w:r w:rsidR="00131CD1">
        <w:rPr>
          <w:lang w:val="sr-Cyrl-RS"/>
        </w:rPr>
        <w:t xml:space="preserve"> </w:t>
      </w:r>
      <w:r>
        <w:rPr>
          <w:lang w:val="sr-Cyrl-RS"/>
        </w:rPr>
        <w:t>у 2011 .години на 86</w:t>
      </w:r>
      <w:r w:rsidR="00131CD1">
        <w:rPr>
          <w:lang w:val="en-US"/>
        </w:rPr>
        <w:t>%</w:t>
      </w:r>
      <w:r>
        <w:rPr>
          <w:lang w:val="sr-Cyrl-RS"/>
        </w:rPr>
        <w:t xml:space="preserve"> у 2012.години</w:t>
      </w:r>
      <w:r w:rsidR="0058043E">
        <w:rPr>
          <w:lang w:val="sr-Cyrl-RS"/>
        </w:rPr>
        <w:t xml:space="preserve"> и даље у 2013.г. на 81</w:t>
      </w:r>
      <w:r w:rsidR="0058043E">
        <w:rPr>
          <w:lang w:val="en-US"/>
        </w:rPr>
        <w:t>%</w:t>
      </w:r>
      <w:r>
        <w:rPr>
          <w:lang w:val="sr-Cyrl-RS"/>
        </w:rPr>
        <w:t xml:space="preserve">, </w:t>
      </w:r>
      <w:r w:rsidR="00131CD1">
        <w:rPr>
          <w:lang w:val="sr-Cyrl-RS"/>
        </w:rPr>
        <w:t>а број претплатника који користе дигитални КДС расте са 11</w:t>
      </w:r>
      <w:r w:rsidR="00131CD1">
        <w:rPr>
          <w:lang w:val="en-US"/>
        </w:rPr>
        <w:t>%</w:t>
      </w:r>
      <w:r w:rsidR="00131CD1">
        <w:rPr>
          <w:lang w:val="sr-Cyrl-RS"/>
        </w:rPr>
        <w:t xml:space="preserve"> у 2011.год. на 14</w:t>
      </w:r>
      <w:r w:rsidR="00131CD1">
        <w:rPr>
          <w:lang w:val="en-US"/>
        </w:rPr>
        <w:t>%</w:t>
      </w:r>
      <w:r w:rsidR="00131CD1">
        <w:rPr>
          <w:lang w:val="sr-Cyrl-RS"/>
        </w:rPr>
        <w:t xml:space="preserve"> у 2012.г</w:t>
      </w:r>
      <w:r w:rsidR="0058043E">
        <w:rPr>
          <w:lang w:val="en-US"/>
        </w:rPr>
        <w:t xml:space="preserve">. </w:t>
      </w:r>
      <w:r w:rsidR="0058043E">
        <w:rPr>
          <w:lang w:val="sr-Cyrl-RS"/>
        </w:rPr>
        <w:t>односно 18</w:t>
      </w:r>
      <w:r w:rsidR="0058043E">
        <w:rPr>
          <w:lang w:val="en-US"/>
        </w:rPr>
        <w:t xml:space="preserve">% </w:t>
      </w:r>
      <w:r w:rsidR="0058043E">
        <w:rPr>
          <w:lang w:val="sr-Cyrl-RS"/>
        </w:rPr>
        <w:t>у 2013.г.</w:t>
      </w:r>
      <w:r w:rsidR="00144DAB">
        <w:rPr>
          <w:lang w:val="sr-Cyrl-RS"/>
        </w:rPr>
        <w:t xml:space="preserve"> </w:t>
      </w:r>
    </w:p>
    <w:p w:rsidR="004507B7" w:rsidRDefault="004507B7" w:rsidP="00162C35">
      <w:pPr>
        <w:rPr>
          <w:lang w:val="en-US"/>
        </w:rPr>
      </w:pPr>
      <w:r>
        <w:rPr>
          <w:lang w:val="sr-Cyrl-RS"/>
        </w:rPr>
        <w:t>Просечан број телевизијских програма у основном пакету у 2013.г за дигитални КДС је 78 и у сталном је порасту, а број канала за аналогни КДС је 54 и стагнира.</w:t>
      </w:r>
    </w:p>
    <w:p w:rsidR="00B03F4C" w:rsidRDefault="00144DAB" w:rsidP="006742FF">
      <w:pPr>
        <w:rPr>
          <w:lang w:val="en-US"/>
        </w:rPr>
      </w:pPr>
      <w:r>
        <w:rPr>
          <w:lang w:val="sr-Cyrl-RS"/>
        </w:rPr>
        <w:t>Из наведеног се евидентно закључује да КДС оператори улажу значајна средства у технологију која обезбеђује</w:t>
      </w:r>
      <w:r w:rsidR="00CC2F4C">
        <w:rPr>
          <w:lang w:val="sr-Cyrl-RS"/>
        </w:rPr>
        <w:t xml:space="preserve"> услуге везано за дигитални КДС</w:t>
      </w:r>
      <w:r w:rsidR="00CC2F4C">
        <w:rPr>
          <w:lang w:val="en-US"/>
        </w:rPr>
        <w:t xml:space="preserve"> </w:t>
      </w:r>
      <w:r w:rsidR="00CC2F4C">
        <w:rPr>
          <w:lang w:val="sr-Cyrl-RS"/>
        </w:rPr>
        <w:t xml:space="preserve">и </w:t>
      </w:r>
      <w:r>
        <w:rPr>
          <w:lang w:val="sr-Cyrl-RS"/>
        </w:rPr>
        <w:t>реално</w:t>
      </w:r>
      <w:r w:rsidR="00FA2A38">
        <w:rPr>
          <w:lang w:val="sr-Cyrl-RS"/>
        </w:rPr>
        <w:t xml:space="preserve"> је</w:t>
      </w:r>
      <w:r>
        <w:rPr>
          <w:lang w:val="sr-Cyrl-RS"/>
        </w:rPr>
        <w:t xml:space="preserve"> очекивати </w:t>
      </w:r>
      <w:r w:rsidR="00CC2F4C">
        <w:rPr>
          <w:lang w:val="sr-Cyrl-RS"/>
        </w:rPr>
        <w:t>сталан</w:t>
      </w:r>
      <w:r w:rsidR="00FA2A38">
        <w:rPr>
          <w:lang w:val="sr-Cyrl-RS"/>
        </w:rPr>
        <w:t xml:space="preserve"> и интензиван</w:t>
      </w:r>
      <w:r w:rsidR="00CC2F4C">
        <w:rPr>
          <w:lang w:val="sr-Cyrl-RS"/>
        </w:rPr>
        <w:t xml:space="preserve"> </w:t>
      </w:r>
      <w:r>
        <w:rPr>
          <w:lang w:val="sr-Cyrl-RS"/>
        </w:rPr>
        <w:t>раст инвестиција у овој области.</w:t>
      </w:r>
    </w:p>
    <w:p w:rsidR="006742FF" w:rsidRPr="006742FF" w:rsidRDefault="006742FF" w:rsidP="006742FF">
      <w:pPr>
        <w:rPr>
          <w:lang w:val="en-US"/>
        </w:rPr>
      </w:pPr>
      <w:r w:rsidRPr="006742FF">
        <w:rPr>
          <w:lang w:val="sr-Cyrl-RS"/>
        </w:rPr>
        <w:t>Укупан остварен приход оператера од пружања услуге дистрибуције медијских садржаја у</w:t>
      </w:r>
      <w:r w:rsidRPr="006742FF">
        <w:rPr>
          <w:lang w:val="en-US"/>
        </w:rPr>
        <w:t>:</w:t>
      </w:r>
      <w:r w:rsidRPr="006742FF">
        <w:rPr>
          <w:lang w:val="sr-Cyrl-RS"/>
        </w:rPr>
        <w:t xml:space="preserve"> </w:t>
      </w:r>
    </w:p>
    <w:p w:rsidR="00B56FC4" w:rsidRPr="006742FF" w:rsidRDefault="006742FF" w:rsidP="006742FF">
      <w:pPr>
        <w:numPr>
          <w:ilvl w:val="0"/>
          <w:numId w:val="1"/>
        </w:numPr>
        <w:rPr>
          <w:lang w:val="sr-Cyrl-RS"/>
        </w:rPr>
      </w:pPr>
      <w:r w:rsidRPr="006742FF">
        <w:rPr>
          <w:lang w:val="en-US"/>
        </w:rPr>
        <w:t xml:space="preserve"> </w:t>
      </w:r>
      <w:r w:rsidR="00B56FC4" w:rsidRPr="006742FF">
        <w:rPr>
          <w:lang w:val="sr-Cyrl-RS"/>
        </w:rPr>
        <w:t>2</w:t>
      </w:r>
      <w:r w:rsidR="00131CD1" w:rsidRPr="006742FF">
        <w:rPr>
          <w:lang w:val="sr-Cyrl-RS"/>
        </w:rPr>
        <w:t xml:space="preserve">012.години износи око 12,4 милијарде РСД односно око 109 милиона </w:t>
      </w:r>
      <w:r w:rsidR="007E66B5" w:rsidRPr="006742FF">
        <w:rPr>
          <w:lang w:val="sr-Cyrl-RS"/>
        </w:rPr>
        <w:t>евра</w:t>
      </w:r>
      <w:r w:rsidR="00131CD1" w:rsidRPr="006742FF">
        <w:rPr>
          <w:lang w:val="sr-Cyrl-RS"/>
        </w:rPr>
        <w:t xml:space="preserve"> што је око </w:t>
      </w:r>
      <w:r w:rsidR="00B56FC4" w:rsidRPr="006742FF">
        <w:rPr>
          <w:lang w:val="sr-Cyrl-RS"/>
        </w:rPr>
        <w:t xml:space="preserve">              19,5</w:t>
      </w:r>
      <w:r>
        <w:rPr>
          <w:lang w:val="en-US"/>
        </w:rPr>
        <w:t xml:space="preserve">% </w:t>
      </w:r>
      <w:r w:rsidR="00131CD1" w:rsidRPr="006742FF">
        <w:rPr>
          <w:lang w:val="sr-Cyrl-RS"/>
        </w:rPr>
        <w:t>више него предходне 2011.године.</w:t>
      </w:r>
    </w:p>
    <w:p w:rsidR="00B56FC4" w:rsidRPr="006742FF" w:rsidRDefault="006742FF" w:rsidP="006742FF">
      <w:pPr>
        <w:numPr>
          <w:ilvl w:val="0"/>
          <w:numId w:val="1"/>
        </w:numPr>
        <w:rPr>
          <w:lang w:val="sr-Cyrl-RS"/>
        </w:rPr>
      </w:pPr>
      <w:r w:rsidRPr="006742FF">
        <w:rPr>
          <w:lang w:val="sr-Cyrl-RS"/>
        </w:rPr>
        <w:t>2013</w:t>
      </w:r>
      <w:r w:rsidRPr="006742FF">
        <w:rPr>
          <w:lang w:val="en-US"/>
        </w:rPr>
        <w:t xml:space="preserve">. </w:t>
      </w:r>
      <w:r w:rsidRPr="006742FF">
        <w:rPr>
          <w:lang w:val="sr-Cyrl-RS"/>
        </w:rPr>
        <w:t>Години износи око 13.8 милијарде РСД односно око 125 милиона евра</w:t>
      </w:r>
    </w:p>
    <w:p w:rsidR="006742FF" w:rsidRPr="006742FF" w:rsidRDefault="006742FF" w:rsidP="006742FF">
      <w:pPr>
        <w:rPr>
          <w:lang w:val="sr-Cyrl-RS"/>
        </w:rPr>
      </w:pPr>
      <w:r w:rsidRPr="006742FF">
        <w:rPr>
          <w:lang w:val="sr-Cyrl-RS"/>
        </w:rPr>
        <w:t xml:space="preserve">Највеће учешће у укупним приходима су приходи од КДС-а </w:t>
      </w:r>
      <w:r w:rsidRPr="006742FF">
        <w:rPr>
          <w:lang w:val="en-US"/>
        </w:rPr>
        <w:t>67%</w:t>
      </w:r>
      <w:r w:rsidRPr="006742FF">
        <w:rPr>
          <w:lang w:val="sr-Cyrl-RS"/>
        </w:rPr>
        <w:t xml:space="preserve">,  ПТВ </w:t>
      </w:r>
      <w:r w:rsidRPr="006742FF">
        <w:rPr>
          <w:lang w:val="en-US"/>
        </w:rPr>
        <w:t>19%,</w:t>
      </w:r>
      <w:r w:rsidRPr="006742FF">
        <w:rPr>
          <w:lang w:val="sr-Cyrl-RS"/>
        </w:rPr>
        <w:t xml:space="preserve"> док ДТХ има учешће од 1</w:t>
      </w:r>
      <w:r w:rsidRPr="006742FF">
        <w:rPr>
          <w:lang w:val="en-US"/>
        </w:rPr>
        <w:t>4%</w:t>
      </w:r>
      <w:r w:rsidRPr="006742FF">
        <w:rPr>
          <w:lang w:val="sr-Cyrl-RS"/>
        </w:rPr>
        <w:t xml:space="preserve"> </w:t>
      </w:r>
    </w:p>
    <w:p w:rsidR="00367506" w:rsidRPr="00367506" w:rsidRDefault="00367506" w:rsidP="006742FF">
      <w:pPr>
        <w:rPr>
          <w:lang w:val="en-US"/>
        </w:rPr>
      </w:pPr>
    </w:p>
    <w:p w:rsidR="00A273F4" w:rsidRPr="005B0ED9" w:rsidRDefault="0052570D" w:rsidP="006742FF">
      <w:pPr>
        <w:rPr>
          <w:lang w:val="en-US"/>
        </w:rPr>
      </w:pPr>
      <w:r>
        <w:rPr>
          <w:lang w:val="sr-Cyrl-RS"/>
        </w:rPr>
        <w:lastRenderedPageBreak/>
        <w:t>Т</w:t>
      </w:r>
      <w:r w:rsidR="00A273F4">
        <w:rPr>
          <w:lang w:val="sr-Cyrl-RS"/>
        </w:rPr>
        <w:t>ржиште Интернета у Србији је у експанзији. Укупан број широкопојасних прикључака у 2013. г. износи близу 1,4 милиона не рачунајући претплатнике мреже 3</w:t>
      </w:r>
      <w:r w:rsidR="00343720">
        <w:rPr>
          <w:lang w:val="en-US"/>
        </w:rPr>
        <w:t>G</w:t>
      </w:r>
      <w:r w:rsidR="00343720">
        <w:rPr>
          <w:lang w:val="sr-Cyrl-RS"/>
        </w:rPr>
        <w:t>, а раст прихода је у 2013 г. у односу на 2012.г око20</w:t>
      </w:r>
      <w:r w:rsidR="00343720">
        <w:rPr>
          <w:lang w:val="en-US"/>
        </w:rPr>
        <w:t>%.</w:t>
      </w:r>
      <w:r w:rsidR="00343720">
        <w:rPr>
          <w:lang w:val="sr-Cyrl-RS"/>
        </w:rPr>
        <w:t xml:space="preserve"> </w:t>
      </w:r>
      <w:r w:rsidR="005B0ED9">
        <w:rPr>
          <w:lang w:val="sr-Cyrl-RS"/>
        </w:rPr>
        <w:t>Учешће у приходима тржишта електронских комуникација</w:t>
      </w:r>
      <w:r w:rsidR="005B0ED9">
        <w:rPr>
          <w:lang w:val="en-US"/>
        </w:rPr>
        <w:t xml:space="preserve"> </w:t>
      </w:r>
      <w:r w:rsidR="005B0ED9">
        <w:rPr>
          <w:lang w:val="sr-Cyrl-RS"/>
        </w:rPr>
        <w:t>је у сталном расту и у 2013.г износи око 14,5</w:t>
      </w:r>
      <w:r w:rsidR="005B0ED9">
        <w:rPr>
          <w:lang w:val="en-US"/>
        </w:rPr>
        <w:t>%.</w:t>
      </w:r>
    </w:p>
    <w:p w:rsidR="00907504" w:rsidRDefault="00907504" w:rsidP="006742FF">
      <w:pPr>
        <w:rPr>
          <w:lang w:val="sr-Cyrl-RS"/>
        </w:rPr>
      </w:pPr>
      <w:r>
        <w:rPr>
          <w:lang w:val="sr-Cyrl-RS"/>
        </w:rPr>
        <w:t>Проценат домаћинстава са конекцијом на Интернет у 2012 години је око 48</w:t>
      </w:r>
      <w:r>
        <w:rPr>
          <w:lang w:val="en-US"/>
        </w:rPr>
        <w:t xml:space="preserve">%, a u 2013. </w:t>
      </w:r>
      <w:r>
        <w:rPr>
          <w:lang w:val="sr-Cyrl-RS"/>
        </w:rPr>
        <w:t>г. бележимо пораст на 55,8</w:t>
      </w:r>
      <w:r>
        <w:rPr>
          <w:lang w:val="en-US"/>
        </w:rPr>
        <w:t>%.</w:t>
      </w:r>
    </w:p>
    <w:p w:rsidR="00BD299B" w:rsidRDefault="00BD299B" w:rsidP="00162C35">
      <w:pPr>
        <w:rPr>
          <w:lang w:val="sr-Cyrl-RS"/>
        </w:rPr>
      </w:pPr>
      <w:r>
        <w:rPr>
          <w:lang w:val="sr-Cyrl-RS"/>
        </w:rPr>
        <w:t>Од укупног броја домаћинстава која поседују прикључак на Интернет, ДСЛ ( АДСЛ ) користи 51</w:t>
      </w:r>
      <w:r>
        <w:rPr>
          <w:lang w:val="en-US"/>
        </w:rPr>
        <w:t>%</w:t>
      </w:r>
      <w:r>
        <w:rPr>
          <w:lang w:val="sr-Cyrl-RS"/>
        </w:rPr>
        <w:t xml:space="preserve"> ,</w:t>
      </w:r>
      <w:r>
        <w:rPr>
          <w:lang w:val="en-US"/>
        </w:rPr>
        <w:t xml:space="preserve"> a</w:t>
      </w:r>
      <w:r>
        <w:rPr>
          <w:lang w:val="sr-Cyrl-RS"/>
        </w:rPr>
        <w:t xml:space="preserve"> кабловски интернет користи  33</w:t>
      </w:r>
      <w:r>
        <w:rPr>
          <w:lang w:val="en-US"/>
        </w:rPr>
        <w:t xml:space="preserve">% </w:t>
      </w:r>
      <w:r>
        <w:rPr>
          <w:lang w:val="sr-Cyrl-RS"/>
        </w:rPr>
        <w:t>домаћинстава.</w:t>
      </w:r>
    </w:p>
    <w:p w:rsidR="004A6C2E" w:rsidRDefault="00343720" w:rsidP="00162C35">
      <w:pPr>
        <w:rPr>
          <w:lang w:val="sr-Cyrl-RS"/>
        </w:rPr>
      </w:pPr>
      <w:r>
        <w:rPr>
          <w:lang w:val="sr-Cyrl-RS"/>
        </w:rPr>
        <w:t>Приступ Интернету путем кабловског модема у 2013.г. омогућавало је 23 кабл оператора</w:t>
      </w:r>
      <w:r w:rsidR="00BD299B">
        <w:rPr>
          <w:lang w:val="sr-Cyrl-RS"/>
        </w:rPr>
        <w:t>. П</w:t>
      </w:r>
      <w:r>
        <w:rPr>
          <w:lang w:val="sr-Cyrl-RS"/>
        </w:rPr>
        <w:t>овећање  броја претплатника</w:t>
      </w:r>
      <w:r w:rsidR="00F155C0">
        <w:rPr>
          <w:lang w:val="sr-Cyrl-RS"/>
        </w:rPr>
        <w:t xml:space="preserve"> у 2013.г,</w:t>
      </w:r>
      <w:r>
        <w:rPr>
          <w:lang w:val="sr-Cyrl-RS"/>
        </w:rPr>
        <w:t xml:space="preserve"> који за приступ Интернету користе кабловски модем је </w:t>
      </w:r>
      <w:r w:rsidR="00D36B07">
        <w:rPr>
          <w:lang w:val="sr-Cyrl-RS"/>
        </w:rPr>
        <w:t xml:space="preserve"> </w:t>
      </w:r>
      <w:r>
        <w:rPr>
          <w:lang w:val="sr-Cyrl-RS"/>
        </w:rPr>
        <w:t>13,3</w:t>
      </w:r>
      <w:r w:rsidR="00A92C1E">
        <w:rPr>
          <w:lang w:val="en-US"/>
        </w:rPr>
        <w:t>%</w:t>
      </w:r>
      <w:r>
        <w:rPr>
          <w:lang w:val="sr-Cyrl-RS"/>
        </w:rPr>
        <w:t xml:space="preserve"> у односу на 2012.г.</w:t>
      </w:r>
    </w:p>
    <w:p w:rsidR="00471DEB" w:rsidRDefault="00471DEB" w:rsidP="00471DEB">
      <w:pPr>
        <w:rPr>
          <w:lang w:val="sr-Cyrl-RS"/>
        </w:rPr>
      </w:pPr>
      <w:r>
        <w:rPr>
          <w:lang w:val="sr-Cyrl-RS"/>
        </w:rPr>
        <w:t>Око 50</w:t>
      </w:r>
      <w:r>
        <w:rPr>
          <w:lang w:val="en-US"/>
        </w:rPr>
        <w:t>%</w:t>
      </w:r>
      <w:r>
        <w:rPr>
          <w:lang w:val="sr-Cyrl-RS"/>
        </w:rPr>
        <w:t xml:space="preserve"> корисника интернета, путем интернета слуша радио или гледа ТВ преко ВЕБ сервиса</w:t>
      </w:r>
      <w:r w:rsidR="005B0ED9">
        <w:rPr>
          <w:lang w:val="sr-Cyrl-RS"/>
        </w:rPr>
        <w:t xml:space="preserve"> и овај проценат је у континуалном порасту</w:t>
      </w:r>
      <w:r>
        <w:rPr>
          <w:lang w:val="sr-Cyrl-RS"/>
        </w:rPr>
        <w:t>.</w:t>
      </w:r>
    </w:p>
    <w:p w:rsidR="00497487" w:rsidRPr="00D809E6" w:rsidRDefault="00497487" w:rsidP="00162C35">
      <w:pPr>
        <w:rPr>
          <w:lang w:val="sr-Cyrl-RS"/>
        </w:rPr>
      </w:pPr>
      <w:r>
        <w:rPr>
          <w:lang w:val="sr-Cyrl-RS"/>
        </w:rPr>
        <w:t>Генерално посматрано</w:t>
      </w:r>
      <w:r w:rsidR="00D809E6">
        <w:rPr>
          <w:lang w:val="sr-Cyrl-RS"/>
        </w:rPr>
        <w:t>,</w:t>
      </w:r>
      <w:r>
        <w:rPr>
          <w:lang w:val="sr-Cyrl-RS"/>
        </w:rPr>
        <w:t xml:space="preserve"> анализирајући приступне технологије</w:t>
      </w:r>
      <w:r w:rsidR="00D809E6">
        <w:rPr>
          <w:lang w:val="sr-Cyrl-RS"/>
        </w:rPr>
        <w:t>,</w:t>
      </w:r>
      <w:r>
        <w:rPr>
          <w:lang w:val="sr-Cyrl-RS"/>
        </w:rPr>
        <w:t xml:space="preserve"> уочава се квалитативни помак ка услугама широкопојасног </w:t>
      </w:r>
      <w:r w:rsidR="00D809E6">
        <w:rPr>
          <w:lang w:val="sr-Cyrl-RS"/>
        </w:rPr>
        <w:t xml:space="preserve"> приступа, што се односи на константан раст броја претплатника који за приступ Интернету користе  кабловски модем и бежични приступ. Број претплатника мобилног Интернета</w:t>
      </w:r>
      <w:r w:rsidR="00907504">
        <w:rPr>
          <w:lang w:val="sr-Cyrl-RS"/>
        </w:rPr>
        <w:t xml:space="preserve"> и ДСЛ (АДСЛ)</w:t>
      </w:r>
      <w:r w:rsidR="00D809E6">
        <w:rPr>
          <w:lang w:val="sr-Cyrl-RS"/>
        </w:rPr>
        <w:t xml:space="preserve"> стагнира, а изражен је пад броја </w:t>
      </w:r>
      <w:r w:rsidR="00D809E6">
        <w:rPr>
          <w:lang w:val="en-US"/>
        </w:rPr>
        <w:t xml:space="preserve">dajalap </w:t>
      </w:r>
      <w:r w:rsidR="00D809E6">
        <w:rPr>
          <w:lang w:val="sr-Cyrl-RS"/>
        </w:rPr>
        <w:t>корисника</w:t>
      </w:r>
      <w:r w:rsidR="00BD299B">
        <w:rPr>
          <w:lang w:val="sr-Cyrl-RS"/>
        </w:rPr>
        <w:t>.</w:t>
      </w:r>
    </w:p>
    <w:p w:rsidR="00B456F0" w:rsidRDefault="00B456F0" w:rsidP="00B456F0">
      <w:pPr>
        <w:rPr>
          <w:lang w:val="sr-Cyrl-RS"/>
        </w:rPr>
      </w:pPr>
    </w:p>
    <w:p w:rsidR="00940BC0" w:rsidRDefault="00940BC0" w:rsidP="00940BC0">
      <w:pPr>
        <w:rPr>
          <w:lang w:val="sr-Cyrl-RS"/>
        </w:rPr>
      </w:pPr>
      <w:r>
        <w:rPr>
          <w:lang w:val="sr-Cyrl-RS"/>
        </w:rPr>
        <w:t>Технолошки гледано развој нових сервиса ВОД , платформи ОТТ и нових технологија СМАРТ ТВ имаће снажан раст у наредни</w:t>
      </w:r>
      <w:r w:rsidR="006742FF">
        <w:rPr>
          <w:lang w:val="sr-Cyrl-RS"/>
        </w:rPr>
        <w:t>м</w:t>
      </w:r>
      <w:r>
        <w:rPr>
          <w:lang w:val="sr-Cyrl-RS"/>
        </w:rPr>
        <w:t xml:space="preserve"> година</w:t>
      </w:r>
      <w:r w:rsidR="006742FF">
        <w:rPr>
          <w:lang w:val="sr-Cyrl-RS"/>
        </w:rPr>
        <w:t>ма</w:t>
      </w:r>
      <w:r>
        <w:rPr>
          <w:lang w:val="sr-Cyrl-RS"/>
        </w:rPr>
        <w:t>, при чему ће се смањивати број корисника који телевизију прате на класичан начин , а повећавати број корисника који телевизијски програм прате путем И –пад а , И фона и СМАРТ ТВ-а.</w:t>
      </w:r>
    </w:p>
    <w:p w:rsidR="00940BC0" w:rsidRDefault="00940BC0" w:rsidP="00940BC0">
      <w:pPr>
        <w:rPr>
          <w:lang w:val="sr-Cyrl-RS"/>
        </w:rPr>
      </w:pPr>
      <w:r>
        <w:rPr>
          <w:lang w:val="sr-Cyrl-RS"/>
        </w:rPr>
        <w:t>У претходном материјалу су коришћени подаци Републичког Завода за статистику Србије и РАТЕЛ-а.</w:t>
      </w:r>
    </w:p>
    <w:p w:rsidR="00940BC0" w:rsidRDefault="00940BC0" w:rsidP="00162C35">
      <w:pPr>
        <w:rPr>
          <w:lang w:val="sr-Cyrl-RS"/>
        </w:rPr>
      </w:pPr>
    </w:p>
    <w:p w:rsidR="00992113" w:rsidRPr="006B6707" w:rsidRDefault="00EB497E" w:rsidP="00162C35">
      <w:pPr>
        <w:rPr>
          <w:lang w:val="sr-Cyrl-RS"/>
        </w:rPr>
      </w:pPr>
      <w:r>
        <w:rPr>
          <w:lang w:val="sr-Cyrl-RS"/>
        </w:rPr>
        <w:t>ХВАЛА НА ПАЖЊИ</w:t>
      </w:r>
    </w:p>
    <w:sectPr w:rsidR="00992113" w:rsidRPr="006B67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B3583"/>
    <w:multiLevelType w:val="hybridMultilevel"/>
    <w:tmpl w:val="D0B8CB9E"/>
    <w:lvl w:ilvl="0" w:tplc="53AAFC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C35"/>
    <w:rsid w:val="000E55EA"/>
    <w:rsid w:val="000F2C3F"/>
    <w:rsid w:val="00106FE3"/>
    <w:rsid w:val="001209A0"/>
    <w:rsid w:val="00131CD1"/>
    <w:rsid w:val="00144DAB"/>
    <w:rsid w:val="00162C35"/>
    <w:rsid w:val="00186A54"/>
    <w:rsid w:val="002E36AD"/>
    <w:rsid w:val="002F49E8"/>
    <w:rsid w:val="00343720"/>
    <w:rsid w:val="00367506"/>
    <w:rsid w:val="004507B7"/>
    <w:rsid w:val="0046110E"/>
    <w:rsid w:val="00471DEB"/>
    <w:rsid w:val="00497487"/>
    <w:rsid w:val="004A6C2E"/>
    <w:rsid w:val="004C0013"/>
    <w:rsid w:val="004C1545"/>
    <w:rsid w:val="004D4D2F"/>
    <w:rsid w:val="004F279B"/>
    <w:rsid w:val="004F6253"/>
    <w:rsid w:val="0052570D"/>
    <w:rsid w:val="0057475B"/>
    <w:rsid w:val="0058043E"/>
    <w:rsid w:val="005B0ED9"/>
    <w:rsid w:val="005D218B"/>
    <w:rsid w:val="005E4867"/>
    <w:rsid w:val="00620C95"/>
    <w:rsid w:val="006742FF"/>
    <w:rsid w:val="006B4341"/>
    <w:rsid w:val="006B6707"/>
    <w:rsid w:val="006C35BC"/>
    <w:rsid w:val="006C7D49"/>
    <w:rsid w:val="007827FF"/>
    <w:rsid w:val="007E66B5"/>
    <w:rsid w:val="0080248C"/>
    <w:rsid w:val="008878F3"/>
    <w:rsid w:val="008E4D2E"/>
    <w:rsid w:val="00907504"/>
    <w:rsid w:val="00940BC0"/>
    <w:rsid w:val="00973222"/>
    <w:rsid w:val="00992113"/>
    <w:rsid w:val="00A273F4"/>
    <w:rsid w:val="00A604DF"/>
    <w:rsid w:val="00A92C1E"/>
    <w:rsid w:val="00AE0D79"/>
    <w:rsid w:val="00AF0951"/>
    <w:rsid w:val="00B03F4C"/>
    <w:rsid w:val="00B456F0"/>
    <w:rsid w:val="00B56FC4"/>
    <w:rsid w:val="00B800E6"/>
    <w:rsid w:val="00BA2CBA"/>
    <w:rsid w:val="00BD299B"/>
    <w:rsid w:val="00C93003"/>
    <w:rsid w:val="00CC2F4C"/>
    <w:rsid w:val="00CC72B1"/>
    <w:rsid w:val="00D36B07"/>
    <w:rsid w:val="00D42BEB"/>
    <w:rsid w:val="00D45D18"/>
    <w:rsid w:val="00D809E6"/>
    <w:rsid w:val="00D92610"/>
    <w:rsid w:val="00D96517"/>
    <w:rsid w:val="00DB228F"/>
    <w:rsid w:val="00EB1CA6"/>
    <w:rsid w:val="00EB497E"/>
    <w:rsid w:val="00F0419F"/>
    <w:rsid w:val="00F0739B"/>
    <w:rsid w:val="00F155C0"/>
    <w:rsid w:val="00F16C9C"/>
    <w:rsid w:val="00FA2A38"/>
    <w:rsid w:val="00FC5E8D"/>
    <w:rsid w:val="00FE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11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1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C858F-A8F2-4EBD-B794-243C8810A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Andrija</dc:creator>
  <cp:lastModifiedBy>Nena</cp:lastModifiedBy>
  <cp:revision>2</cp:revision>
  <cp:lastPrinted>2013-09-17T15:01:00Z</cp:lastPrinted>
  <dcterms:created xsi:type="dcterms:W3CDTF">2014-09-30T09:50:00Z</dcterms:created>
  <dcterms:modified xsi:type="dcterms:W3CDTF">2014-09-30T09:50:00Z</dcterms:modified>
</cp:coreProperties>
</file>